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43"/>
        <w:gridCol w:w="7886"/>
        <w:gridCol w:w="3291"/>
      </w:tblGrid>
      <w:tr w:rsidR="00A33F18" w:rsidRPr="00A33F18" w:rsidTr="009751D6">
        <w:tc>
          <w:tcPr>
            <w:tcW w:w="1070" w:type="pct"/>
          </w:tcPr>
          <w:p w:rsidR="00A33F18" w:rsidRPr="00A33F18" w:rsidRDefault="00A33F18" w:rsidP="0017727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33F18">
              <w:rPr>
                <w:rFonts w:asciiTheme="minorHAnsi" w:hAnsiTheme="minorHAnsi" w:cstheme="minorHAnsi"/>
                <w:b/>
                <w:sz w:val="22"/>
              </w:rPr>
              <w:t>variable</w:t>
            </w:r>
          </w:p>
        </w:tc>
        <w:tc>
          <w:tcPr>
            <w:tcW w:w="2773" w:type="pct"/>
          </w:tcPr>
          <w:p w:rsidR="00A33F18" w:rsidRPr="00A33F18" w:rsidRDefault="00A33F18" w:rsidP="0017727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33F18">
              <w:rPr>
                <w:rFonts w:asciiTheme="minorHAnsi" w:hAnsiTheme="minorHAnsi" w:cstheme="minorHAnsi"/>
                <w:b/>
                <w:sz w:val="22"/>
              </w:rPr>
              <w:t>description</w:t>
            </w:r>
          </w:p>
        </w:tc>
        <w:tc>
          <w:tcPr>
            <w:tcW w:w="1157" w:type="pct"/>
          </w:tcPr>
          <w:p w:rsidR="00A33F18" w:rsidRPr="00A33F18" w:rsidRDefault="00A33F18" w:rsidP="00A000C2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33F18">
              <w:rPr>
                <w:rFonts w:asciiTheme="minorHAnsi" w:hAnsiTheme="minorHAnsi" w:cstheme="minorHAnsi"/>
                <w:b/>
                <w:sz w:val="22"/>
              </w:rPr>
              <w:t xml:space="preserve">index in </w:t>
            </w:r>
            <w:proofErr w:type="spellStart"/>
            <w:r w:rsidRPr="00A33F18">
              <w:rPr>
                <w:rFonts w:asciiTheme="minorHAnsi" w:hAnsiTheme="minorHAnsi" w:cstheme="minorHAnsi"/>
                <w:b/>
                <w:i/>
                <w:sz w:val="22"/>
              </w:rPr>
              <w:t>outputCows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farmtype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Farm type (obsolete)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farmtype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id</w:t>
            </w:r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Id of the cow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id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damid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Id of the cows dam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damid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sex</w:t>
            </w:r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Gender of the animal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sex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age</w:t>
            </w:r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Age of the animal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age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stat</w:t>
            </w:r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Variable indicating whether this animal can reproduce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stat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bw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Body weight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bw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growthlastmonth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Increase in body weight during the previous time step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growthlastmonth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minbwagecomb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Minimum body weight possible at current age (minimum growth curve)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minbwagecomb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calvind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Calving index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calvind</w:t>
            </w:r>
            <w:bookmarkStart w:id="0" w:name="_GoBack"/>
            <w:bookmarkEnd w:id="0"/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pregind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Pregnancy index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pregind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death</w:t>
            </w:r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Variable indicating whether this animal is dead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death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lactind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Lactation index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lactind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replaced</w:t>
            </w:r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Variable indicating whether this animal is replaced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replaced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progenitor</w:t>
            </w:r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Variable indicating whether this animal has reproduced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progenitor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probaconception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45225C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Calculated chance at conception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probaconception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randnbconception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45225C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Random chance at conception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randnbconception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feeddeficit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Variable indicating whether this animal is underfed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feeddeficit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probadeath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45225C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Calculated chance at mortality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probadeath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randnbmort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Random chance at mortality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randnbmort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need$potgrowthme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requirement to target potential growth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potgrowthme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need$potgrowthmp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45225C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requirement to target potential growth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potgrowthmp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need$maintme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required for maintenance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maintme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need$growthme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required for growth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growthme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need$gestme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required for gestation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gestme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need$lactme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required for lactation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lactme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need$maintmp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45225C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required for maintenance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maintmp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need$growthmp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required for growth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growthmp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need$gestmp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required for gestation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gestmp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need$lactmp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required for lactation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lactmp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need$basalmaint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Energy required for fasting metabolism and activity (according to AFRC)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basalmaint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lastRenderedPageBreak/>
              <w:t>need$energywalking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Energy expenditure on walking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energywalking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intake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me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intake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input$dm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Dry matter intake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dm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input$cp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Crude protein intake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input$milkme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044C1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 xml:space="preserve">Intake of </w:t>
            </w: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from milk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milkme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input$milkmp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 xml:space="preserve">Intake of </w:t>
            </w: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from milk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milkmp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input$milkdm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Intake of dry matter from milk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milkdm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input$concentratedm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Intake of dry matter from concentrates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concentratedm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input$concentratecp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044C1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Intake of crude protein from concentrates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concentratecp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input$concentrateme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 xml:space="preserve">Intake of </w:t>
            </w: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 from concentrates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concentrateme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input$concentratemp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044C1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 xml:space="preserve">Intake of </w:t>
            </w: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protein from concentrates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concentratemp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breedid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Breed Id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b</w:t>
            </w:r>
            <w:r w:rsidRPr="005133BC">
              <w:rPr>
                <w:rFonts w:asciiTheme="minorHAnsi" w:hAnsiTheme="minorHAnsi" w:cstheme="minorHAnsi"/>
                <w:sz w:val="22"/>
              </w:rPr>
              <w:t>reedid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out$milk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Milk production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milk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out$dry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Variable indicating whether this cow has been dried off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dry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out$faecn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faecal nitrogen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faecn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out$faecp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faecal phosphorus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faecp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out$faeck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faecal potassium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faeck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out$urinaryn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E1487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urinary nitrogen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urinaryn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out$urinaryp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urinary phosphorus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urinaryp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out$urinaryk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0878B9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urinary potassium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urinaryk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out$faecdm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Production of faecal dry matter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faecdm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out$nbcalv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Number of calves produced by cow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nbcalv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out$nblact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Number of lactations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nblact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out$cummilk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Cumulative milk production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cummilk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out$cumdaymilk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Cumulative number of days of milk production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cumdaymilk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out$cumdayopen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Cumulative number of days that animal has been open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cumdayopen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out$agefirstconc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Age at first conception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agefirstconc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out$agefirstcalv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Age at first calving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agefirstcalv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out$agelastcalv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Age at last calving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agelastcalv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out$cumme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 xml:space="preserve">Cumulative intake of </w:t>
            </w: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metabolisable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 xml:space="preserve"> energy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cumme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out$cumdmi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Cumulative intake of dry matter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cumdmi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lastRenderedPageBreak/>
              <w:t>out$forint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Cumulative intake of forages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forint</w:t>
            </w:r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out$dmoff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283FA8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>Feed dry matter on offer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dmoff</w:t>
            </w:r>
            <w:proofErr w:type="spellEnd"/>
          </w:p>
        </w:tc>
      </w:tr>
      <w:tr w:rsidR="00A33F18" w:rsidRPr="005133BC" w:rsidTr="009751D6">
        <w:tc>
          <w:tcPr>
            <w:tcW w:w="1070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bw$average_bw</w:t>
            </w:r>
            <w:proofErr w:type="spellEnd"/>
          </w:p>
        </w:tc>
        <w:tc>
          <w:tcPr>
            <w:tcW w:w="2773" w:type="pct"/>
          </w:tcPr>
          <w:p w:rsidR="00A33F18" w:rsidRPr="005133BC" w:rsidRDefault="00A33F18" w:rsidP="0017727B">
            <w:pPr>
              <w:rPr>
                <w:rFonts w:asciiTheme="minorHAnsi" w:hAnsiTheme="minorHAnsi" w:cstheme="minorHAnsi"/>
                <w:sz w:val="22"/>
              </w:rPr>
            </w:pPr>
            <w:r w:rsidRPr="005133BC">
              <w:rPr>
                <w:rFonts w:asciiTheme="minorHAnsi" w:hAnsiTheme="minorHAnsi" w:cstheme="minorHAnsi"/>
                <w:sz w:val="22"/>
              </w:rPr>
              <w:t xml:space="preserve">Average body weight (= average of current and previous </w:t>
            </w:r>
            <w:proofErr w:type="spellStart"/>
            <w:r w:rsidRPr="005133BC">
              <w:rPr>
                <w:rFonts w:asciiTheme="minorHAnsi" w:hAnsiTheme="minorHAnsi" w:cstheme="minorHAnsi"/>
                <w:sz w:val="22"/>
              </w:rPr>
              <w:t>timestep</w:t>
            </w:r>
            <w:proofErr w:type="spellEnd"/>
            <w:r w:rsidRPr="005133BC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1157" w:type="pct"/>
          </w:tcPr>
          <w:p w:rsidR="00A33F18" w:rsidRPr="005133BC" w:rsidRDefault="00A33F18" w:rsidP="00A000C2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a</w:t>
            </w:r>
            <w:r w:rsidRPr="005133BC">
              <w:rPr>
                <w:rFonts w:asciiTheme="minorHAnsi" w:hAnsiTheme="minorHAnsi" w:cstheme="minorHAnsi"/>
                <w:sz w:val="22"/>
              </w:rPr>
              <w:t>verage_bw</w:t>
            </w:r>
            <w:proofErr w:type="spellEnd"/>
          </w:p>
        </w:tc>
      </w:tr>
    </w:tbl>
    <w:p w:rsidR="005969DF" w:rsidRDefault="005969DF" w:rsidP="000A5B84"/>
    <w:sectPr w:rsidR="005969DF" w:rsidSect="002811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B84"/>
    <w:rsid w:val="000044C1"/>
    <w:rsid w:val="00063D71"/>
    <w:rsid w:val="000A5B84"/>
    <w:rsid w:val="0028112B"/>
    <w:rsid w:val="00283FA8"/>
    <w:rsid w:val="0045225C"/>
    <w:rsid w:val="005133BC"/>
    <w:rsid w:val="005969DF"/>
    <w:rsid w:val="009751D6"/>
    <w:rsid w:val="00A33F18"/>
    <w:rsid w:val="00C4481E"/>
    <w:rsid w:val="00E14872"/>
    <w:rsid w:val="00E7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5B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Zijlstra, Mink</dc:creator>
  <cp:lastModifiedBy>Zijlstra, Mink</cp:lastModifiedBy>
  <cp:revision>2</cp:revision>
  <dcterms:created xsi:type="dcterms:W3CDTF">2012-10-05T13:40:00Z</dcterms:created>
  <dcterms:modified xsi:type="dcterms:W3CDTF">2012-10-05T13:40:00Z</dcterms:modified>
</cp:coreProperties>
</file>